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4A51" w14:textId="77777777" w:rsidR="009A30D3" w:rsidRDefault="009A30D3" w:rsidP="009A30D3">
      <w:pPr>
        <w:pStyle w:val="NormalWeb"/>
      </w:pPr>
      <w:r>
        <w:rPr>
          <w:noProof/>
        </w:rPr>
        <w:drawing>
          <wp:anchor distT="0" distB="0" distL="114300" distR="114300" simplePos="0" relativeHeight="251658240" behindDoc="1" locked="0" layoutInCell="1" allowOverlap="1" wp14:anchorId="0A05F260" wp14:editId="08039929">
            <wp:simplePos x="0" y="0"/>
            <wp:positionH relativeFrom="page">
              <wp:align>left</wp:align>
            </wp:positionH>
            <wp:positionV relativeFrom="paragraph">
              <wp:posOffset>-882869</wp:posOffset>
            </wp:positionV>
            <wp:extent cx="7519607" cy="10641724"/>
            <wp:effectExtent l="0" t="0" r="5715" b="7620"/>
            <wp:wrapNone/>
            <wp:docPr id="1" name="Picture 1" descr="A white rectangular fram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rectangular frame with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7343" cy="106526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CF6AE" w14:textId="369294B4" w:rsidR="009A30D3" w:rsidRDefault="00913CDF">
      <w:r>
        <w:rPr>
          <w:noProof/>
        </w:rPr>
        <mc:AlternateContent>
          <mc:Choice Requires="wps">
            <w:drawing>
              <wp:anchor distT="0" distB="0" distL="114300" distR="114300" simplePos="0" relativeHeight="251659264" behindDoc="0" locked="0" layoutInCell="1" allowOverlap="1" wp14:anchorId="305F979B" wp14:editId="556D41E1">
                <wp:simplePos x="0" y="0"/>
                <wp:positionH relativeFrom="column">
                  <wp:posOffset>-682135</wp:posOffset>
                </wp:positionH>
                <wp:positionV relativeFrom="paragraph">
                  <wp:posOffset>1365250</wp:posOffset>
                </wp:positionV>
                <wp:extent cx="7062732" cy="7708769"/>
                <wp:effectExtent l="0" t="0" r="0" b="6985"/>
                <wp:wrapNone/>
                <wp:docPr id="1919971782" name="Text Box 1"/>
                <wp:cNvGraphicFramePr/>
                <a:graphic xmlns:a="http://schemas.openxmlformats.org/drawingml/2006/main">
                  <a:graphicData uri="http://schemas.microsoft.com/office/word/2010/wordprocessingShape">
                    <wps:wsp>
                      <wps:cNvSpPr txBox="1"/>
                      <wps:spPr>
                        <a:xfrm>
                          <a:off x="0" y="0"/>
                          <a:ext cx="7062732" cy="7708769"/>
                        </a:xfrm>
                        <a:prstGeom prst="rect">
                          <a:avLst/>
                        </a:prstGeom>
                        <a:noFill/>
                        <a:ln w="6350">
                          <a:noFill/>
                        </a:ln>
                      </wps:spPr>
                      <wps:txbx>
                        <w:txbxContent>
                          <w:p w14:paraId="60A8F9D9" w14:textId="77777777" w:rsidR="00841FBD" w:rsidRDefault="00841FBD" w:rsidP="00841FBD">
                            <w:pPr>
                              <w:rPr>
                                <w:rFonts w:ascii="Calibri Light" w:hAnsi="Calibri Light"/>
                                <w:color w:val="E97132" w:themeColor="accent2"/>
                              </w:rPr>
                            </w:pPr>
                            <w:r>
                              <w:rPr>
                                <w:rFonts w:ascii="Calibri Light" w:hAnsi="Calibri Light"/>
                                <w:color w:val="FF0000"/>
                              </w:rPr>
                              <w:t>(Insert school/company logo here)</w:t>
                            </w:r>
                          </w:p>
                          <w:p w14:paraId="2474C3DF" w14:textId="77777777" w:rsidR="00841FBD" w:rsidRDefault="00841FBD" w:rsidP="00841FBD">
                            <w:pPr>
                              <w:rPr>
                                <w:rFonts w:ascii="Calibri Light" w:hAnsi="Calibri Light"/>
                                <w:color w:val="FF0000"/>
                                <w:sz w:val="24"/>
                                <w:szCs w:val="24"/>
                              </w:rPr>
                            </w:pPr>
                            <w:r>
                              <w:rPr>
                                <w:rFonts w:ascii="Calibri Light" w:hAnsi="Calibri Light"/>
                                <w:sz w:val="24"/>
                                <w:szCs w:val="24"/>
                              </w:rPr>
                              <w:t xml:space="preserve">Dear </w:t>
                            </w:r>
                            <w:r>
                              <w:rPr>
                                <w:rFonts w:ascii="Calibri Light" w:hAnsi="Calibri Light"/>
                                <w:color w:val="FF0000"/>
                                <w:sz w:val="24"/>
                                <w:szCs w:val="24"/>
                              </w:rPr>
                              <w:t>(insert MP’s name)</w:t>
                            </w:r>
                          </w:p>
                          <w:p w14:paraId="2E8B01DA" w14:textId="06463EDB" w:rsidR="00841FBD" w:rsidRDefault="00841FBD" w:rsidP="00841FBD">
                            <w:pPr>
                              <w:rPr>
                                <w:rFonts w:ascii="Calibri Light" w:hAnsi="Calibri Light"/>
                                <w:sz w:val="24"/>
                                <w:szCs w:val="24"/>
                              </w:rPr>
                            </w:pPr>
                            <w:r>
                              <w:rPr>
                                <w:rFonts w:ascii="Calibri Light" w:hAnsi="Calibri Light"/>
                                <w:sz w:val="24"/>
                                <w:szCs w:val="24"/>
                              </w:rPr>
                              <w:t xml:space="preserve">As our elected Member of Parliament, we would like to extend an invitation to you to visit </w:t>
                            </w:r>
                            <w:r>
                              <w:rPr>
                                <w:rFonts w:ascii="Calibri Light" w:hAnsi="Calibri Light"/>
                                <w:color w:val="FF0000"/>
                                <w:sz w:val="24"/>
                                <w:szCs w:val="24"/>
                              </w:rPr>
                              <w:t xml:space="preserve">(insert name and address details of school) </w:t>
                            </w:r>
                            <w:r>
                              <w:rPr>
                                <w:rFonts w:ascii="Calibri Light" w:hAnsi="Calibri Light"/>
                                <w:sz w:val="24"/>
                                <w:szCs w:val="24"/>
                              </w:rPr>
                              <w:t>and have lunch with us, as part of the celebrations of LACA’s National School Meals Week (NSMW) 20</w:t>
                            </w:r>
                            <w:r>
                              <w:rPr>
                                <w:rFonts w:ascii="Calibri Light" w:hAnsi="Calibri Light"/>
                                <w:sz w:val="24"/>
                                <w:szCs w:val="24"/>
                              </w:rPr>
                              <w:t>25.</w:t>
                            </w:r>
                          </w:p>
                          <w:p w14:paraId="25D2D8BF" w14:textId="77777777" w:rsidR="00841FBD" w:rsidRDefault="00841FBD" w:rsidP="00841FBD">
                            <w:pPr>
                              <w:rPr>
                                <w:rFonts w:ascii="Calibri Light" w:hAnsi="Calibri Light"/>
                                <w:sz w:val="24"/>
                                <w:szCs w:val="24"/>
                              </w:rPr>
                            </w:pPr>
                            <w:r>
                              <w:rPr>
                                <w:rFonts w:ascii="Calibri Light" w:hAnsi="Calibri Light"/>
                                <w:sz w:val="24"/>
                                <w:szCs w:val="24"/>
                              </w:rPr>
                              <w:t xml:space="preserve">LACA (The School Food People), </w:t>
                            </w:r>
                            <w:r>
                              <w:rPr>
                                <w:rFonts w:ascii="Calibri Light" w:hAnsi="Calibri Light"/>
                                <w:bCs/>
                                <w:sz w:val="24"/>
                                <w:szCs w:val="24"/>
                                <w:lang w:val="en"/>
                              </w:rPr>
                              <w:t xml:space="preserve">sit at the heart of school food delivery, representing over 3,300 different </w:t>
                            </w:r>
                            <w:proofErr w:type="spellStart"/>
                            <w:r>
                              <w:rPr>
                                <w:rFonts w:ascii="Calibri Light" w:hAnsi="Calibri Light"/>
                                <w:bCs/>
                                <w:sz w:val="24"/>
                                <w:szCs w:val="24"/>
                                <w:lang w:val="en"/>
                              </w:rPr>
                              <w:t>organisations</w:t>
                            </w:r>
                            <w:proofErr w:type="spellEnd"/>
                            <w:r>
                              <w:rPr>
                                <w:rFonts w:ascii="Calibri Light" w:hAnsi="Calibri Light"/>
                                <w:bCs/>
                                <w:sz w:val="24"/>
                                <w:szCs w:val="24"/>
                                <w:lang w:val="en"/>
                              </w:rPr>
                              <w:t xml:space="preserve"> and individuals, all dedicated to ensuring that our children get the benefits from a healthy, nutritious school lunch.</w:t>
                            </w:r>
                            <w:r>
                              <w:rPr>
                                <w:rFonts w:ascii="Calibri Light" w:hAnsi="Calibri Light"/>
                                <w:sz w:val="24"/>
                                <w:szCs w:val="24"/>
                                <w:lang w:val="en"/>
                              </w:rPr>
                              <w:t xml:space="preserve"> </w:t>
                            </w:r>
                          </w:p>
                          <w:p w14:paraId="24D1D4FB" w14:textId="4244F453" w:rsidR="00841FBD" w:rsidRDefault="00841FBD" w:rsidP="00841FBD">
                            <w:pPr>
                              <w:rPr>
                                <w:rFonts w:ascii="Calibri Light" w:hAnsi="Calibri Light"/>
                                <w:sz w:val="24"/>
                                <w:szCs w:val="24"/>
                              </w:rPr>
                            </w:pPr>
                            <w:r>
                              <w:rPr>
                                <w:rFonts w:ascii="Calibri Light" w:hAnsi="Calibri Light"/>
                                <w:sz w:val="24"/>
                                <w:szCs w:val="24"/>
                              </w:rPr>
                              <w:t>It is the one week in the year when we celebrate all that is great about today’s school food with this year’s activities scheduled for 10</w:t>
                            </w:r>
                            <w:r w:rsidRPr="00841FBD">
                              <w:rPr>
                                <w:rFonts w:ascii="Calibri Light" w:hAnsi="Calibri Light"/>
                                <w:sz w:val="24"/>
                                <w:szCs w:val="24"/>
                                <w:vertAlign w:val="superscript"/>
                              </w:rPr>
                              <w:t>th</w:t>
                            </w:r>
                            <w:r>
                              <w:rPr>
                                <w:rFonts w:ascii="Calibri Light" w:hAnsi="Calibri Light"/>
                                <w:sz w:val="24"/>
                                <w:szCs w:val="24"/>
                              </w:rPr>
                              <w:t xml:space="preserve"> – 14</w:t>
                            </w:r>
                            <w:r w:rsidRPr="00841FBD">
                              <w:rPr>
                                <w:rFonts w:ascii="Calibri Light" w:hAnsi="Calibri Light"/>
                                <w:sz w:val="24"/>
                                <w:szCs w:val="24"/>
                                <w:vertAlign w:val="superscript"/>
                              </w:rPr>
                              <w:t>th</w:t>
                            </w:r>
                            <w:r>
                              <w:rPr>
                                <w:rFonts w:ascii="Calibri Light" w:hAnsi="Calibri Light"/>
                                <w:sz w:val="24"/>
                                <w:szCs w:val="24"/>
                              </w:rPr>
                              <w:t xml:space="preserve"> November, and it would be a good opportunity to discuss with you the issues that are key to our industry’s growth and prosperity.</w:t>
                            </w:r>
                          </w:p>
                          <w:p w14:paraId="20E46080" w14:textId="77777777" w:rsidR="00841FBD" w:rsidRDefault="00841FBD" w:rsidP="00841FBD">
                            <w:pPr>
                              <w:rPr>
                                <w:rFonts w:ascii="Calibri Light" w:hAnsi="Calibri Light"/>
                                <w:sz w:val="24"/>
                                <w:szCs w:val="24"/>
                              </w:rPr>
                            </w:pPr>
                            <w:r>
                              <w:rPr>
                                <w:rFonts w:ascii="Calibri Light" w:hAnsi="Calibri Light"/>
                                <w:sz w:val="24"/>
                                <w:szCs w:val="24"/>
                              </w:rPr>
                              <w:t>Enjoying a nutritious two course school meal at lunchtime supports academic attainment, helps children to concentrate better and has a positive impact on behaviour in the classroom.</w:t>
                            </w:r>
                          </w:p>
                          <w:p w14:paraId="7456D4A1" w14:textId="77777777" w:rsidR="00841FBD" w:rsidRDefault="00841FBD" w:rsidP="00841FBD">
                            <w:pPr>
                              <w:rPr>
                                <w:rFonts w:ascii="Calibri Light" w:hAnsi="Calibri Light"/>
                                <w:sz w:val="24"/>
                                <w:szCs w:val="24"/>
                              </w:rPr>
                            </w:pPr>
                            <w:r>
                              <w:rPr>
                                <w:rFonts w:ascii="Calibri Light" w:hAnsi="Calibri Light"/>
                                <w:sz w:val="24"/>
                                <w:szCs w:val="24"/>
                              </w:rPr>
                              <w:t xml:space="preserve">LACA, the education catering industry’s representative body, has made health and wellbeing central to its messaging and promotion of this year’s NSMW. ‘Move it with LACA’ is an initiative that demonstrates the importance of healthy eating and healthy living. The two go </w:t>
                            </w:r>
                            <w:proofErr w:type="gramStart"/>
                            <w:r>
                              <w:rPr>
                                <w:rFonts w:ascii="Calibri Light" w:hAnsi="Calibri Light"/>
                                <w:sz w:val="24"/>
                                <w:szCs w:val="24"/>
                              </w:rPr>
                              <w:t>hand-in-hand</w:t>
                            </w:r>
                            <w:proofErr w:type="gramEnd"/>
                            <w:r>
                              <w:rPr>
                                <w:rFonts w:ascii="Calibri Light" w:hAnsi="Calibri Light"/>
                                <w:sz w:val="24"/>
                                <w:szCs w:val="24"/>
                              </w:rPr>
                              <w:t xml:space="preserve"> and school meals provide the fuel the body needs to enjoy regular exercise. </w:t>
                            </w:r>
                          </w:p>
                          <w:p w14:paraId="4228254A" w14:textId="77777777" w:rsidR="00841FBD" w:rsidRDefault="00841FBD" w:rsidP="00841FBD">
                            <w:pPr>
                              <w:rPr>
                                <w:rFonts w:ascii="Calibri Light" w:hAnsi="Calibri Light"/>
                                <w:sz w:val="24"/>
                                <w:szCs w:val="24"/>
                              </w:rPr>
                            </w:pPr>
                            <w:r>
                              <w:rPr>
                                <w:rFonts w:ascii="Calibri Light" w:hAnsi="Calibri Light"/>
                                <w:sz w:val="24"/>
                                <w:szCs w:val="24"/>
                              </w:rPr>
                              <w:t>NSMW doesn’t just celebrate the food on the table though; it is an opportunity to highlight the wonderful job that everyone in education catering undertakes in preparing, cooking and serving over 3 million lunches in 22,000 schools every day across England and Wales. With a workforce greater than that of the Royal Navy, School Caterers are the unsung heroes of the catering world and NSMW provides the ideal platform for them to enjoy a moment in the spotlight.</w:t>
                            </w:r>
                          </w:p>
                          <w:p w14:paraId="192B6B04" w14:textId="77777777" w:rsidR="00841FBD" w:rsidRDefault="00841FBD" w:rsidP="00841FBD">
                            <w:pPr>
                              <w:rPr>
                                <w:rFonts w:ascii="Calibri Light" w:hAnsi="Calibri Light"/>
                                <w:sz w:val="24"/>
                                <w:szCs w:val="24"/>
                              </w:rPr>
                            </w:pPr>
                            <w:r>
                              <w:rPr>
                                <w:rFonts w:ascii="Calibri Light" w:hAnsi="Calibri Light"/>
                                <w:sz w:val="24"/>
                                <w:szCs w:val="24"/>
                              </w:rPr>
                              <w:t>We do hope you are able to join us for lunch during NSMW and if you would let us know which day of the week would suit you best, we will be happy to confirm timings etc. You are, of course, most welcome to bring a guest and please let us know if that will be the case.</w:t>
                            </w:r>
                          </w:p>
                          <w:p w14:paraId="31B537D8" w14:textId="77777777" w:rsidR="00841FBD" w:rsidRDefault="00841FBD" w:rsidP="00841FBD">
                            <w:pPr>
                              <w:rPr>
                                <w:rFonts w:ascii="Calibri Light" w:hAnsi="Calibri Light"/>
                                <w:sz w:val="24"/>
                                <w:szCs w:val="24"/>
                              </w:rPr>
                            </w:pPr>
                            <w:r>
                              <w:rPr>
                                <w:rFonts w:ascii="Calibri Light" w:hAnsi="Calibri Light"/>
                                <w:sz w:val="24"/>
                                <w:szCs w:val="24"/>
                              </w:rPr>
                              <w:t xml:space="preserve">Your early reply to </w:t>
                            </w:r>
                            <w:r>
                              <w:rPr>
                                <w:rFonts w:ascii="Calibri Light" w:hAnsi="Calibri Light"/>
                                <w:color w:val="FF0000"/>
                                <w:sz w:val="24"/>
                                <w:szCs w:val="24"/>
                              </w:rPr>
                              <w:t xml:space="preserve">(insert name and contact details including DD telephone numbers and email addresses) </w:t>
                            </w:r>
                            <w:r>
                              <w:rPr>
                                <w:rFonts w:ascii="Calibri Light" w:hAnsi="Calibri Light"/>
                                <w:sz w:val="24"/>
                                <w:szCs w:val="24"/>
                              </w:rPr>
                              <w:t xml:space="preserve">will be appreciated and allow us to invite, well in advance, representatives of the local media to attend. </w:t>
                            </w:r>
                          </w:p>
                          <w:p w14:paraId="102C2693" w14:textId="77777777" w:rsidR="00841FBD" w:rsidRDefault="00841FBD" w:rsidP="00841FBD">
                            <w:pPr>
                              <w:rPr>
                                <w:rFonts w:ascii="Calibri Light" w:hAnsi="Calibri Light"/>
                                <w:sz w:val="24"/>
                                <w:szCs w:val="24"/>
                              </w:rPr>
                            </w:pPr>
                            <w:r>
                              <w:rPr>
                                <w:rFonts w:ascii="Calibri Light" w:hAnsi="Calibri Light"/>
                                <w:sz w:val="24"/>
                                <w:szCs w:val="24"/>
                              </w:rPr>
                              <w:t>I look forward to hearing from you.</w:t>
                            </w:r>
                          </w:p>
                          <w:p w14:paraId="08D0855C" w14:textId="77777777" w:rsidR="00841FBD" w:rsidRDefault="00841FBD" w:rsidP="00841FBD">
                            <w:pPr>
                              <w:rPr>
                                <w:rFonts w:ascii="Calibri Light" w:hAnsi="Calibri Light"/>
                                <w:sz w:val="24"/>
                                <w:szCs w:val="24"/>
                              </w:rPr>
                            </w:pPr>
                            <w:r>
                              <w:rPr>
                                <w:rFonts w:ascii="Calibri Light" w:hAnsi="Calibri Light"/>
                                <w:sz w:val="24"/>
                                <w:szCs w:val="24"/>
                              </w:rPr>
                              <w:t>Kind regards</w:t>
                            </w:r>
                          </w:p>
                          <w:p w14:paraId="423BB7B6" w14:textId="77777777" w:rsidR="00913CDF" w:rsidRDefault="00913C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F979B" id="_x0000_t202" coordsize="21600,21600" o:spt="202" path="m,l,21600r21600,l21600,xe">
                <v:stroke joinstyle="miter"/>
                <v:path gradientshapeok="t" o:connecttype="rect"/>
              </v:shapetype>
              <v:shape id="Text Box 1" o:spid="_x0000_s1026" type="#_x0000_t202" style="position:absolute;margin-left:-53.7pt;margin-top:107.5pt;width:556.1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ONGGQIAAC0EAAAOAAAAZHJzL2Uyb0RvYy54bWysU8tu2zAQvBfoPxC815Idx0o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dDbJbiaUcIxlWXqXze5DneTyu7HOfxPQkGAU1CIv&#10;ES52WDvfp55SQjcNq1qpyI3SpC3o7OY2jT+cI1hcaexxGTZYvtt2wwZbKI+4mIWec2f4qsbma+b8&#10;K7NIMu6CwvUveEgF2AQGi5IK7K+/3Yd8xB6jlLQomoK6n3tmBSXqu0ZW7sfTaVBZdKa32QQdex3Z&#10;Xkf0vnkE1OUYn4jh0Qz5Xp1MaaF5R30vQ1cMMc2xd0H9yXz0vZTxfXCxXMYk1JVhfq03hofSAc4A&#10;7Vv3zqwZ8PdI3TOc5MXyDzT0uT0Ry70HWUeOAsA9qgPuqMnI8vB+guiv/Zh1eeWL3wAAAP//AwBQ&#10;SwMEFAAGAAgAAAAhAM5cFQPkAAAADgEAAA8AAABkcnMvZG93bnJldi54bWxMj8FOwzAMhu9IvENk&#10;JG5b0qqDUZpOU6UJCcFhYxduaZO1FYlTmmwrPD3eadxs+dPv7y9Wk7PsZMbQe5SQzAUwg43XPbYS&#10;9h+b2RJYiAq1sh6NhB8TYFXe3hQq1/6MW3PaxZZRCIZcSehiHHLOQ9MZp8LcDwbpdvCjU5HWseV6&#10;VGcKd5anQjxwp3qkD50aTNWZ5mt3dBJeq8272tapW/7a6uXtsB6+958LKe/vpvUzsGimeIXhok/q&#10;UJJT7Y+oA7MSZol4zIiVkCYLanVBhMioTk1Tlj4J4GXB/9co/wAAAP//AwBQSwECLQAUAAYACAAA&#10;ACEAtoM4kv4AAADhAQAAEwAAAAAAAAAAAAAAAAAAAAAAW0NvbnRlbnRfVHlwZXNdLnhtbFBLAQIt&#10;ABQABgAIAAAAIQA4/SH/1gAAAJQBAAALAAAAAAAAAAAAAAAAAC8BAABfcmVscy8ucmVsc1BLAQIt&#10;ABQABgAIAAAAIQBN0ONGGQIAAC0EAAAOAAAAAAAAAAAAAAAAAC4CAABkcnMvZTJvRG9jLnhtbFBL&#10;AQItABQABgAIAAAAIQDOXBUD5AAAAA4BAAAPAAAAAAAAAAAAAAAAAHMEAABkcnMvZG93bnJldi54&#10;bWxQSwUGAAAAAAQABADzAAAAhAUAAAAA&#10;" filled="f" stroked="f" strokeweight=".5pt">
                <v:textbox>
                  <w:txbxContent>
                    <w:p w14:paraId="60A8F9D9" w14:textId="77777777" w:rsidR="00841FBD" w:rsidRDefault="00841FBD" w:rsidP="00841FBD">
                      <w:pPr>
                        <w:rPr>
                          <w:rFonts w:ascii="Calibri Light" w:hAnsi="Calibri Light"/>
                          <w:color w:val="E97132" w:themeColor="accent2"/>
                        </w:rPr>
                      </w:pPr>
                      <w:r>
                        <w:rPr>
                          <w:rFonts w:ascii="Calibri Light" w:hAnsi="Calibri Light"/>
                          <w:color w:val="FF0000"/>
                        </w:rPr>
                        <w:t>(Insert school/company logo here)</w:t>
                      </w:r>
                    </w:p>
                    <w:p w14:paraId="2474C3DF" w14:textId="77777777" w:rsidR="00841FBD" w:rsidRDefault="00841FBD" w:rsidP="00841FBD">
                      <w:pPr>
                        <w:rPr>
                          <w:rFonts w:ascii="Calibri Light" w:hAnsi="Calibri Light"/>
                          <w:color w:val="FF0000"/>
                          <w:sz w:val="24"/>
                          <w:szCs w:val="24"/>
                        </w:rPr>
                      </w:pPr>
                      <w:r>
                        <w:rPr>
                          <w:rFonts w:ascii="Calibri Light" w:hAnsi="Calibri Light"/>
                          <w:sz w:val="24"/>
                          <w:szCs w:val="24"/>
                        </w:rPr>
                        <w:t xml:space="preserve">Dear </w:t>
                      </w:r>
                      <w:r>
                        <w:rPr>
                          <w:rFonts w:ascii="Calibri Light" w:hAnsi="Calibri Light"/>
                          <w:color w:val="FF0000"/>
                          <w:sz w:val="24"/>
                          <w:szCs w:val="24"/>
                        </w:rPr>
                        <w:t>(insert MP’s name)</w:t>
                      </w:r>
                    </w:p>
                    <w:p w14:paraId="2E8B01DA" w14:textId="06463EDB" w:rsidR="00841FBD" w:rsidRDefault="00841FBD" w:rsidP="00841FBD">
                      <w:pPr>
                        <w:rPr>
                          <w:rFonts w:ascii="Calibri Light" w:hAnsi="Calibri Light"/>
                          <w:sz w:val="24"/>
                          <w:szCs w:val="24"/>
                        </w:rPr>
                      </w:pPr>
                      <w:r>
                        <w:rPr>
                          <w:rFonts w:ascii="Calibri Light" w:hAnsi="Calibri Light"/>
                          <w:sz w:val="24"/>
                          <w:szCs w:val="24"/>
                        </w:rPr>
                        <w:t xml:space="preserve">As our elected Member of Parliament, we would like to extend an invitation to you to visit </w:t>
                      </w:r>
                      <w:r>
                        <w:rPr>
                          <w:rFonts w:ascii="Calibri Light" w:hAnsi="Calibri Light"/>
                          <w:color w:val="FF0000"/>
                          <w:sz w:val="24"/>
                          <w:szCs w:val="24"/>
                        </w:rPr>
                        <w:t xml:space="preserve">(insert name and address details of school) </w:t>
                      </w:r>
                      <w:r>
                        <w:rPr>
                          <w:rFonts w:ascii="Calibri Light" w:hAnsi="Calibri Light"/>
                          <w:sz w:val="24"/>
                          <w:szCs w:val="24"/>
                        </w:rPr>
                        <w:t>and have lunch with us, as part of the celebrations of LACA’s National School Meals Week (NSMW) 20</w:t>
                      </w:r>
                      <w:r>
                        <w:rPr>
                          <w:rFonts w:ascii="Calibri Light" w:hAnsi="Calibri Light"/>
                          <w:sz w:val="24"/>
                          <w:szCs w:val="24"/>
                        </w:rPr>
                        <w:t>25.</w:t>
                      </w:r>
                    </w:p>
                    <w:p w14:paraId="25D2D8BF" w14:textId="77777777" w:rsidR="00841FBD" w:rsidRDefault="00841FBD" w:rsidP="00841FBD">
                      <w:pPr>
                        <w:rPr>
                          <w:rFonts w:ascii="Calibri Light" w:hAnsi="Calibri Light"/>
                          <w:sz w:val="24"/>
                          <w:szCs w:val="24"/>
                        </w:rPr>
                      </w:pPr>
                      <w:r>
                        <w:rPr>
                          <w:rFonts w:ascii="Calibri Light" w:hAnsi="Calibri Light"/>
                          <w:sz w:val="24"/>
                          <w:szCs w:val="24"/>
                        </w:rPr>
                        <w:t xml:space="preserve">LACA (The School Food People), </w:t>
                      </w:r>
                      <w:r>
                        <w:rPr>
                          <w:rFonts w:ascii="Calibri Light" w:hAnsi="Calibri Light"/>
                          <w:bCs/>
                          <w:sz w:val="24"/>
                          <w:szCs w:val="24"/>
                          <w:lang w:val="en"/>
                        </w:rPr>
                        <w:t xml:space="preserve">sit at the heart of school food delivery, representing over 3,300 different </w:t>
                      </w:r>
                      <w:proofErr w:type="spellStart"/>
                      <w:r>
                        <w:rPr>
                          <w:rFonts w:ascii="Calibri Light" w:hAnsi="Calibri Light"/>
                          <w:bCs/>
                          <w:sz w:val="24"/>
                          <w:szCs w:val="24"/>
                          <w:lang w:val="en"/>
                        </w:rPr>
                        <w:t>organisations</w:t>
                      </w:r>
                      <w:proofErr w:type="spellEnd"/>
                      <w:r>
                        <w:rPr>
                          <w:rFonts w:ascii="Calibri Light" w:hAnsi="Calibri Light"/>
                          <w:bCs/>
                          <w:sz w:val="24"/>
                          <w:szCs w:val="24"/>
                          <w:lang w:val="en"/>
                        </w:rPr>
                        <w:t xml:space="preserve"> and individuals, all dedicated to ensuring that our children get the benefits from a healthy, nutritious school lunch.</w:t>
                      </w:r>
                      <w:r>
                        <w:rPr>
                          <w:rFonts w:ascii="Calibri Light" w:hAnsi="Calibri Light"/>
                          <w:sz w:val="24"/>
                          <w:szCs w:val="24"/>
                          <w:lang w:val="en"/>
                        </w:rPr>
                        <w:t xml:space="preserve"> </w:t>
                      </w:r>
                    </w:p>
                    <w:p w14:paraId="24D1D4FB" w14:textId="4244F453" w:rsidR="00841FBD" w:rsidRDefault="00841FBD" w:rsidP="00841FBD">
                      <w:pPr>
                        <w:rPr>
                          <w:rFonts w:ascii="Calibri Light" w:hAnsi="Calibri Light"/>
                          <w:sz w:val="24"/>
                          <w:szCs w:val="24"/>
                        </w:rPr>
                      </w:pPr>
                      <w:r>
                        <w:rPr>
                          <w:rFonts w:ascii="Calibri Light" w:hAnsi="Calibri Light"/>
                          <w:sz w:val="24"/>
                          <w:szCs w:val="24"/>
                        </w:rPr>
                        <w:t>It is the one week in the year when we celebrate all that is great about today’s school food with this year’s activities scheduled for 10</w:t>
                      </w:r>
                      <w:r w:rsidRPr="00841FBD">
                        <w:rPr>
                          <w:rFonts w:ascii="Calibri Light" w:hAnsi="Calibri Light"/>
                          <w:sz w:val="24"/>
                          <w:szCs w:val="24"/>
                          <w:vertAlign w:val="superscript"/>
                        </w:rPr>
                        <w:t>th</w:t>
                      </w:r>
                      <w:r>
                        <w:rPr>
                          <w:rFonts w:ascii="Calibri Light" w:hAnsi="Calibri Light"/>
                          <w:sz w:val="24"/>
                          <w:szCs w:val="24"/>
                        </w:rPr>
                        <w:t xml:space="preserve"> – 14</w:t>
                      </w:r>
                      <w:r w:rsidRPr="00841FBD">
                        <w:rPr>
                          <w:rFonts w:ascii="Calibri Light" w:hAnsi="Calibri Light"/>
                          <w:sz w:val="24"/>
                          <w:szCs w:val="24"/>
                          <w:vertAlign w:val="superscript"/>
                        </w:rPr>
                        <w:t>th</w:t>
                      </w:r>
                      <w:r>
                        <w:rPr>
                          <w:rFonts w:ascii="Calibri Light" w:hAnsi="Calibri Light"/>
                          <w:sz w:val="24"/>
                          <w:szCs w:val="24"/>
                        </w:rPr>
                        <w:t xml:space="preserve"> November, and it would be a good opportunity to discuss with you the issues that are key to our industry’s growth and prosperity.</w:t>
                      </w:r>
                    </w:p>
                    <w:p w14:paraId="20E46080" w14:textId="77777777" w:rsidR="00841FBD" w:rsidRDefault="00841FBD" w:rsidP="00841FBD">
                      <w:pPr>
                        <w:rPr>
                          <w:rFonts w:ascii="Calibri Light" w:hAnsi="Calibri Light"/>
                          <w:sz w:val="24"/>
                          <w:szCs w:val="24"/>
                        </w:rPr>
                      </w:pPr>
                      <w:r>
                        <w:rPr>
                          <w:rFonts w:ascii="Calibri Light" w:hAnsi="Calibri Light"/>
                          <w:sz w:val="24"/>
                          <w:szCs w:val="24"/>
                        </w:rPr>
                        <w:t>Enjoying a nutritious two course school meal at lunchtime supports academic attainment, helps children to concentrate better and has a positive impact on behaviour in the classroom.</w:t>
                      </w:r>
                    </w:p>
                    <w:p w14:paraId="7456D4A1" w14:textId="77777777" w:rsidR="00841FBD" w:rsidRDefault="00841FBD" w:rsidP="00841FBD">
                      <w:pPr>
                        <w:rPr>
                          <w:rFonts w:ascii="Calibri Light" w:hAnsi="Calibri Light"/>
                          <w:sz w:val="24"/>
                          <w:szCs w:val="24"/>
                        </w:rPr>
                      </w:pPr>
                      <w:r>
                        <w:rPr>
                          <w:rFonts w:ascii="Calibri Light" w:hAnsi="Calibri Light"/>
                          <w:sz w:val="24"/>
                          <w:szCs w:val="24"/>
                        </w:rPr>
                        <w:t xml:space="preserve">LACA, the education catering industry’s representative body, has made health and wellbeing central to its messaging and promotion of this year’s NSMW. ‘Move it with LACA’ is an initiative that demonstrates the importance of healthy eating and healthy living. The two go </w:t>
                      </w:r>
                      <w:proofErr w:type="gramStart"/>
                      <w:r>
                        <w:rPr>
                          <w:rFonts w:ascii="Calibri Light" w:hAnsi="Calibri Light"/>
                          <w:sz w:val="24"/>
                          <w:szCs w:val="24"/>
                        </w:rPr>
                        <w:t>hand-in-hand</w:t>
                      </w:r>
                      <w:proofErr w:type="gramEnd"/>
                      <w:r>
                        <w:rPr>
                          <w:rFonts w:ascii="Calibri Light" w:hAnsi="Calibri Light"/>
                          <w:sz w:val="24"/>
                          <w:szCs w:val="24"/>
                        </w:rPr>
                        <w:t xml:space="preserve"> and school meals provide the fuel the body needs to enjoy regular exercise. </w:t>
                      </w:r>
                    </w:p>
                    <w:p w14:paraId="4228254A" w14:textId="77777777" w:rsidR="00841FBD" w:rsidRDefault="00841FBD" w:rsidP="00841FBD">
                      <w:pPr>
                        <w:rPr>
                          <w:rFonts w:ascii="Calibri Light" w:hAnsi="Calibri Light"/>
                          <w:sz w:val="24"/>
                          <w:szCs w:val="24"/>
                        </w:rPr>
                      </w:pPr>
                      <w:r>
                        <w:rPr>
                          <w:rFonts w:ascii="Calibri Light" w:hAnsi="Calibri Light"/>
                          <w:sz w:val="24"/>
                          <w:szCs w:val="24"/>
                        </w:rPr>
                        <w:t>NSMW doesn’t just celebrate the food on the table though; it is an opportunity to highlight the wonderful job that everyone in education catering undertakes in preparing, cooking and serving over 3 million lunches in 22,000 schools every day across England and Wales. With a workforce greater than that of the Royal Navy, School Caterers are the unsung heroes of the catering world and NSMW provides the ideal platform for them to enjoy a moment in the spotlight.</w:t>
                      </w:r>
                    </w:p>
                    <w:p w14:paraId="192B6B04" w14:textId="77777777" w:rsidR="00841FBD" w:rsidRDefault="00841FBD" w:rsidP="00841FBD">
                      <w:pPr>
                        <w:rPr>
                          <w:rFonts w:ascii="Calibri Light" w:hAnsi="Calibri Light"/>
                          <w:sz w:val="24"/>
                          <w:szCs w:val="24"/>
                        </w:rPr>
                      </w:pPr>
                      <w:r>
                        <w:rPr>
                          <w:rFonts w:ascii="Calibri Light" w:hAnsi="Calibri Light"/>
                          <w:sz w:val="24"/>
                          <w:szCs w:val="24"/>
                        </w:rPr>
                        <w:t>We do hope you are able to join us for lunch during NSMW and if you would let us know which day of the week would suit you best, we will be happy to confirm timings etc. You are, of course, most welcome to bring a guest and please let us know if that will be the case.</w:t>
                      </w:r>
                    </w:p>
                    <w:p w14:paraId="31B537D8" w14:textId="77777777" w:rsidR="00841FBD" w:rsidRDefault="00841FBD" w:rsidP="00841FBD">
                      <w:pPr>
                        <w:rPr>
                          <w:rFonts w:ascii="Calibri Light" w:hAnsi="Calibri Light"/>
                          <w:sz w:val="24"/>
                          <w:szCs w:val="24"/>
                        </w:rPr>
                      </w:pPr>
                      <w:r>
                        <w:rPr>
                          <w:rFonts w:ascii="Calibri Light" w:hAnsi="Calibri Light"/>
                          <w:sz w:val="24"/>
                          <w:szCs w:val="24"/>
                        </w:rPr>
                        <w:t xml:space="preserve">Your early reply to </w:t>
                      </w:r>
                      <w:r>
                        <w:rPr>
                          <w:rFonts w:ascii="Calibri Light" w:hAnsi="Calibri Light"/>
                          <w:color w:val="FF0000"/>
                          <w:sz w:val="24"/>
                          <w:szCs w:val="24"/>
                        </w:rPr>
                        <w:t xml:space="preserve">(insert name and contact details including DD telephone numbers and email addresses) </w:t>
                      </w:r>
                      <w:r>
                        <w:rPr>
                          <w:rFonts w:ascii="Calibri Light" w:hAnsi="Calibri Light"/>
                          <w:sz w:val="24"/>
                          <w:szCs w:val="24"/>
                        </w:rPr>
                        <w:t xml:space="preserve">will be appreciated and allow us to invite, well in advance, representatives of the local media to attend. </w:t>
                      </w:r>
                    </w:p>
                    <w:p w14:paraId="102C2693" w14:textId="77777777" w:rsidR="00841FBD" w:rsidRDefault="00841FBD" w:rsidP="00841FBD">
                      <w:pPr>
                        <w:rPr>
                          <w:rFonts w:ascii="Calibri Light" w:hAnsi="Calibri Light"/>
                          <w:sz w:val="24"/>
                          <w:szCs w:val="24"/>
                        </w:rPr>
                      </w:pPr>
                      <w:r>
                        <w:rPr>
                          <w:rFonts w:ascii="Calibri Light" w:hAnsi="Calibri Light"/>
                          <w:sz w:val="24"/>
                          <w:szCs w:val="24"/>
                        </w:rPr>
                        <w:t>I look forward to hearing from you.</w:t>
                      </w:r>
                    </w:p>
                    <w:p w14:paraId="08D0855C" w14:textId="77777777" w:rsidR="00841FBD" w:rsidRDefault="00841FBD" w:rsidP="00841FBD">
                      <w:pPr>
                        <w:rPr>
                          <w:rFonts w:ascii="Calibri Light" w:hAnsi="Calibri Light"/>
                          <w:sz w:val="24"/>
                          <w:szCs w:val="24"/>
                        </w:rPr>
                      </w:pPr>
                      <w:r>
                        <w:rPr>
                          <w:rFonts w:ascii="Calibri Light" w:hAnsi="Calibri Light"/>
                          <w:sz w:val="24"/>
                          <w:szCs w:val="24"/>
                        </w:rPr>
                        <w:t>Kind regards</w:t>
                      </w:r>
                    </w:p>
                    <w:p w14:paraId="423BB7B6" w14:textId="77777777" w:rsidR="00913CDF" w:rsidRDefault="00913CDF"/>
                  </w:txbxContent>
                </v:textbox>
              </v:shape>
            </w:pict>
          </mc:Fallback>
        </mc:AlternateContent>
      </w:r>
    </w:p>
    <w:sectPr w:rsidR="009A3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D3"/>
    <w:rsid w:val="000A3389"/>
    <w:rsid w:val="00301B4D"/>
    <w:rsid w:val="00385A88"/>
    <w:rsid w:val="00841FBD"/>
    <w:rsid w:val="00913CDF"/>
    <w:rsid w:val="009A30D3"/>
    <w:rsid w:val="00B442C3"/>
    <w:rsid w:val="00B5715F"/>
    <w:rsid w:val="00F3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359F"/>
  <w15:chartTrackingRefBased/>
  <w15:docId w15:val="{3A672E31-FBD0-496A-8430-E7067A07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A30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30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30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30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30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30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30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30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30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0D3"/>
    <w:rPr>
      <w:rFonts w:eastAsiaTheme="majorEastAsia" w:cstheme="majorBidi"/>
      <w:color w:val="272727" w:themeColor="text1" w:themeTint="D8"/>
    </w:rPr>
  </w:style>
  <w:style w:type="paragraph" w:styleId="Title">
    <w:name w:val="Title"/>
    <w:basedOn w:val="Normal"/>
    <w:next w:val="Normal"/>
    <w:link w:val="TitleChar"/>
    <w:uiPriority w:val="10"/>
    <w:qFormat/>
    <w:rsid w:val="009A30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3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0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3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0D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30D3"/>
    <w:rPr>
      <w:i/>
      <w:iCs/>
      <w:color w:val="404040" w:themeColor="text1" w:themeTint="BF"/>
    </w:rPr>
  </w:style>
  <w:style w:type="paragraph" w:styleId="ListParagraph">
    <w:name w:val="List Paragraph"/>
    <w:basedOn w:val="Normal"/>
    <w:uiPriority w:val="34"/>
    <w:qFormat/>
    <w:rsid w:val="009A30D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A30D3"/>
    <w:rPr>
      <w:i/>
      <w:iCs/>
      <w:color w:val="0F4761" w:themeColor="accent1" w:themeShade="BF"/>
    </w:rPr>
  </w:style>
  <w:style w:type="paragraph" w:styleId="IntenseQuote">
    <w:name w:val="Intense Quote"/>
    <w:basedOn w:val="Normal"/>
    <w:next w:val="Normal"/>
    <w:link w:val="IntenseQuoteChar"/>
    <w:uiPriority w:val="30"/>
    <w:qFormat/>
    <w:rsid w:val="009A30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30D3"/>
    <w:rPr>
      <w:i/>
      <w:iCs/>
      <w:color w:val="0F4761" w:themeColor="accent1" w:themeShade="BF"/>
    </w:rPr>
  </w:style>
  <w:style w:type="character" w:styleId="IntenseReference">
    <w:name w:val="Intense Reference"/>
    <w:basedOn w:val="DefaultParagraphFont"/>
    <w:uiPriority w:val="32"/>
    <w:qFormat/>
    <w:rsid w:val="009A30D3"/>
    <w:rPr>
      <w:b/>
      <w:bCs/>
      <w:smallCaps/>
      <w:color w:val="0F4761" w:themeColor="accent1" w:themeShade="BF"/>
      <w:spacing w:val="5"/>
    </w:rPr>
  </w:style>
  <w:style w:type="paragraph" w:styleId="NormalWeb">
    <w:name w:val="Normal (Web)"/>
    <w:basedOn w:val="Normal"/>
    <w:uiPriority w:val="99"/>
    <w:semiHidden/>
    <w:unhideWhenUsed/>
    <w:rsid w:val="009A30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0</DocSecurity>
  <Lines>1</Lines>
  <Paragraphs>1</Paragraphs>
  <ScaleCrop>false</ScaleCrop>
  <Company>%NINJA_ORGANIZATION_NAME%</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Robinson</dc:creator>
  <cp:keywords/>
  <dc:description/>
  <cp:lastModifiedBy>Karen Robinson</cp:lastModifiedBy>
  <cp:revision>2</cp:revision>
  <dcterms:created xsi:type="dcterms:W3CDTF">2025-10-17T12:44:00Z</dcterms:created>
  <dcterms:modified xsi:type="dcterms:W3CDTF">2025-10-17T12:44:00Z</dcterms:modified>
</cp:coreProperties>
</file>